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56" w:rsidRPr="00C2031A" w:rsidRDefault="003007E7" w:rsidP="00C84F33">
      <w:pPr>
        <w:tabs>
          <w:tab w:val="left" w:pos="420"/>
        </w:tabs>
        <w:spacing w:line="276" w:lineRule="auto"/>
        <w:jc w:val="center"/>
        <w:rPr>
          <w:rFonts w:ascii="Arial" w:eastAsiaTheme="minorEastAsia" w:hAnsi="Arial" w:cs="Arial"/>
          <w:szCs w:val="21"/>
        </w:rPr>
      </w:pPr>
      <w:r w:rsidRPr="00C2031A">
        <w:rPr>
          <w:rFonts w:ascii="Arial" w:eastAsiaTheme="minorEastAsia" w:hAnsi="Arial" w:cs="Arial"/>
          <w:szCs w:val="21"/>
        </w:rPr>
        <w:t>后备熔断器（</w:t>
      </w:r>
      <w:r w:rsidRPr="00C2031A">
        <w:rPr>
          <w:rFonts w:ascii="Arial" w:eastAsiaTheme="minorEastAsia" w:hAnsi="Arial" w:cs="Arial"/>
          <w:szCs w:val="21"/>
        </w:rPr>
        <w:t>XRNT4</w:t>
      </w:r>
      <w:r w:rsidRPr="00C2031A">
        <w:rPr>
          <w:rFonts w:ascii="Arial" w:eastAsiaTheme="minorEastAsia" w:hAnsi="Arial" w:cs="Arial"/>
          <w:szCs w:val="21"/>
        </w:rPr>
        <w:t>）</w:t>
      </w:r>
    </w:p>
    <w:p w:rsidR="003007E7" w:rsidRPr="00C2031A" w:rsidRDefault="003007E7" w:rsidP="00C84F33">
      <w:pPr>
        <w:tabs>
          <w:tab w:val="left" w:pos="420"/>
        </w:tabs>
        <w:spacing w:line="276" w:lineRule="auto"/>
        <w:jc w:val="center"/>
        <w:rPr>
          <w:rFonts w:ascii="Arial" w:eastAsiaTheme="minorEastAsia" w:hAnsi="Arial" w:cs="Arial"/>
          <w:szCs w:val="21"/>
        </w:rPr>
      </w:pPr>
    </w:p>
    <w:p w:rsidR="008E5990" w:rsidRPr="00C2031A" w:rsidRDefault="002A68C5" w:rsidP="00C84F33">
      <w:pPr>
        <w:pStyle w:val="a6"/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pacing w:line="276" w:lineRule="auto"/>
        <w:ind w:firstLineChars="0"/>
        <w:jc w:val="left"/>
        <w:rPr>
          <w:rFonts w:ascii="Arial" w:eastAsiaTheme="minorEastAsia" w:hAnsi="Arial" w:cs="Arial"/>
          <w:szCs w:val="21"/>
          <w:shd w:val="clear" w:color="auto" w:fill="FFFFFF"/>
        </w:rPr>
      </w:pPr>
      <w:r w:rsidRPr="00C2031A">
        <w:rPr>
          <w:rFonts w:ascii="Arial" w:eastAsiaTheme="minorEastAsia" w:hAnsi="Arial" w:cs="Arial"/>
          <w:szCs w:val="21"/>
        </w:rPr>
        <w:t>概述</w:t>
      </w:r>
    </w:p>
    <w:p w:rsidR="00DE1249" w:rsidRPr="00C2031A" w:rsidRDefault="00214841" w:rsidP="00B15663">
      <w:pPr>
        <w:spacing w:line="276" w:lineRule="auto"/>
        <w:ind w:leftChars="-150" w:left="-315" w:rightChars="-150" w:right="-315" w:firstLine="420"/>
        <w:rPr>
          <w:rFonts w:ascii="Arial" w:eastAsiaTheme="minorEastAsia" w:hAnsi="Arial" w:cs="Arial"/>
          <w:szCs w:val="21"/>
        </w:rPr>
      </w:pPr>
      <w:r w:rsidRPr="00C2031A">
        <w:rPr>
          <w:rFonts w:ascii="Arial" w:eastAsiaTheme="minorEastAsia" w:hAnsi="Arial" w:cs="Arial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718A4202" wp14:editId="60133339">
            <wp:simplePos x="0" y="0"/>
            <wp:positionH relativeFrom="margin">
              <wp:posOffset>4038600</wp:posOffset>
            </wp:positionH>
            <wp:positionV relativeFrom="margin">
              <wp:posOffset>752475</wp:posOffset>
            </wp:positionV>
            <wp:extent cx="2108200" cy="1619250"/>
            <wp:effectExtent l="19050" t="19050" r="25400" b="19050"/>
            <wp:wrapSquare wrapText="bothSides"/>
            <wp:docPr id="4" name="图片 4" descr="E:\工作盘（E)\=Sid\网络网站资料文件\网建资料-分类文件夹(模板编号为：T-XYS084)\产品资料：产品标题+产品图片+产品详细\产品分类：美式箱变过流保护（熔断器类）\后备熔断器（XRNT4）：产品照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工作盘（E)\=Sid\网络网站资料文件\网建资料-分类文件夹(模板编号为：T-XYS084)\产品资料：产品标题+产品图片+产品详细\产品分类：美式箱变过流保护（熔断器类）\后备熔断器（XRNT4）：产品照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6192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663" w:rsidRPr="00C2031A">
        <w:rPr>
          <w:rFonts w:ascii="Arial" w:eastAsiaTheme="minorEastAsia" w:hAnsi="Arial" w:cs="Arial"/>
          <w:szCs w:val="21"/>
        </w:rPr>
        <w:t>本产品适用于户内交流</w:t>
      </w:r>
      <w:r w:rsidR="00B15663" w:rsidRPr="00C2031A">
        <w:rPr>
          <w:rFonts w:ascii="Arial" w:eastAsiaTheme="minorEastAsia" w:hAnsi="Arial" w:cs="Arial"/>
          <w:szCs w:val="21"/>
        </w:rPr>
        <w:t>50Hz</w:t>
      </w:r>
      <w:r w:rsidR="00B15663" w:rsidRPr="00C2031A">
        <w:rPr>
          <w:rFonts w:ascii="Arial" w:eastAsiaTheme="minorEastAsia" w:hAnsi="Arial" w:cs="Arial"/>
          <w:szCs w:val="21"/>
        </w:rPr>
        <w:t>，额定电压</w:t>
      </w:r>
      <w:r w:rsidR="00B15663" w:rsidRPr="00C2031A">
        <w:rPr>
          <w:rFonts w:ascii="Arial" w:eastAsiaTheme="minorEastAsia" w:hAnsi="Arial" w:cs="Arial"/>
          <w:szCs w:val="21"/>
        </w:rPr>
        <w:t>15.5kV</w:t>
      </w:r>
      <w:r w:rsidR="00DE1249" w:rsidRPr="00C2031A">
        <w:rPr>
          <w:rFonts w:ascii="Arial" w:eastAsiaTheme="minorEastAsia" w:hAnsi="Arial" w:cs="Arial"/>
          <w:szCs w:val="21"/>
        </w:rPr>
        <w:t>，用来开断变压器</w:t>
      </w:r>
      <w:r w:rsidRPr="00C2031A">
        <w:rPr>
          <w:rFonts w:ascii="Arial" w:eastAsiaTheme="minorEastAsia" w:hAnsi="Arial" w:cs="Arial"/>
          <w:szCs w:val="21"/>
        </w:rPr>
        <w:t>自身故障而出现的大过载电流</w:t>
      </w:r>
      <w:r w:rsidR="00DE1249" w:rsidRPr="00C2031A">
        <w:rPr>
          <w:rFonts w:ascii="Arial" w:eastAsiaTheme="minorEastAsia" w:hAnsi="Arial" w:cs="Arial"/>
          <w:szCs w:val="21"/>
        </w:rPr>
        <w:t>。</w:t>
      </w:r>
    </w:p>
    <w:p w:rsidR="00B04F06" w:rsidRPr="00C2031A" w:rsidRDefault="00DE1249" w:rsidP="008E769E">
      <w:pPr>
        <w:spacing w:line="276" w:lineRule="auto"/>
        <w:ind w:leftChars="-150" w:left="-315" w:rightChars="-150" w:right="-315" w:firstLine="420"/>
        <w:rPr>
          <w:rFonts w:ascii="Arial" w:eastAsiaTheme="minorEastAsia" w:hAnsi="Arial" w:cs="Arial"/>
          <w:szCs w:val="21"/>
        </w:rPr>
      </w:pPr>
      <w:r w:rsidRPr="00C2031A">
        <w:rPr>
          <w:rFonts w:ascii="Arial" w:eastAsiaTheme="minorEastAsia" w:hAnsi="Arial" w:cs="Arial"/>
          <w:szCs w:val="21"/>
        </w:rPr>
        <w:t>本产品</w:t>
      </w:r>
      <w:r w:rsidR="00214841" w:rsidRPr="00C2031A">
        <w:rPr>
          <w:rFonts w:ascii="Arial" w:eastAsiaTheme="minorEastAsia" w:hAnsi="Arial" w:cs="Arial"/>
          <w:szCs w:val="21"/>
        </w:rPr>
        <w:t>安装于油变压器中，与插入式熔丝</w:t>
      </w:r>
      <w:r w:rsidR="00B15663" w:rsidRPr="00C2031A">
        <w:rPr>
          <w:rFonts w:ascii="Arial" w:eastAsiaTheme="minorEastAsia" w:hAnsi="Arial" w:cs="Arial"/>
          <w:szCs w:val="21"/>
        </w:rPr>
        <w:t>串联，</w:t>
      </w:r>
      <w:r w:rsidRPr="00C2031A">
        <w:rPr>
          <w:rFonts w:ascii="Arial" w:eastAsiaTheme="minorEastAsia" w:hAnsi="Arial" w:cs="Arial"/>
          <w:szCs w:val="21"/>
        </w:rPr>
        <w:t>一起实现变压器的过电流</w:t>
      </w:r>
      <w:r w:rsidR="00B15663" w:rsidRPr="00C2031A">
        <w:rPr>
          <w:rFonts w:ascii="Arial" w:eastAsiaTheme="minorEastAsia" w:hAnsi="Arial" w:cs="Arial"/>
          <w:szCs w:val="21"/>
        </w:rPr>
        <w:t>全范围保护。</w:t>
      </w:r>
    </w:p>
    <w:p w:rsidR="008E769E" w:rsidRPr="00C2031A" w:rsidRDefault="008E769E" w:rsidP="008E769E">
      <w:pPr>
        <w:spacing w:line="276" w:lineRule="auto"/>
        <w:ind w:leftChars="-150" w:left="-315" w:rightChars="-150" w:right="-315" w:firstLine="420"/>
        <w:rPr>
          <w:rFonts w:ascii="Arial" w:eastAsiaTheme="minorEastAsia" w:hAnsi="Arial" w:cs="Arial"/>
          <w:bCs/>
          <w:kern w:val="0"/>
          <w:szCs w:val="21"/>
        </w:rPr>
      </w:pPr>
    </w:p>
    <w:p w:rsidR="00CA6244" w:rsidRPr="00C2031A" w:rsidRDefault="008E769E" w:rsidP="00CA6244">
      <w:pPr>
        <w:pStyle w:val="a6"/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pacing w:line="276" w:lineRule="auto"/>
        <w:ind w:firstLineChars="0"/>
        <w:jc w:val="left"/>
        <w:rPr>
          <w:rFonts w:ascii="Arial" w:eastAsiaTheme="minorEastAsia" w:hAnsi="Arial" w:cs="Arial"/>
          <w:szCs w:val="21"/>
        </w:rPr>
      </w:pPr>
      <w:r w:rsidRPr="00C2031A">
        <w:rPr>
          <w:rFonts w:ascii="Arial" w:eastAsiaTheme="minorEastAsia" w:hAnsi="Arial" w:cs="Arial"/>
          <w:noProof/>
          <w:kern w:val="0"/>
          <w:szCs w:val="21"/>
        </w:rPr>
        <w:drawing>
          <wp:anchor distT="0" distB="0" distL="114300" distR="114300" simplePos="0" relativeHeight="251657215" behindDoc="0" locked="0" layoutInCell="1" allowOverlap="1" wp14:anchorId="5BA0EC25" wp14:editId="47902A7F">
            <wp:simplePos x="0" y="0"/>
            <wp:positionH relativeFrom="margin">
              <wp:posOffset>-247650</wp:posOffset>
            </wp:positionH>
            <wp:positionV relativeFrom="margin">
              <wp:posOffset>2190750</wp:posOffset>
            </wp:positionV>
            <wp:extent cx="4629150" cy="1628775"/>
            <wp:effectExtent l="0" t="0" r="0" b="9525"/>
            <wp:wrapSquare wrapText="bothSides"/>
            <wp:docPr id="8" name="图片 8" descr="C:\Users\Dell\AppData\Roaming\Tencent\Users\2384143470\QQ\WinTemp\RichOle\~}}G1_7]8$EL$MHA6[V`O]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AppData\Roaming\Tencent\Users\2384143470\QQ\WinTemp\RichOle\~}}G1_7]8$EL$MHA6[V`O]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6244" w:rsidRPr="00C2031A">
        <w:rPr>
          <w:rFonts w:ascii="Arial" w:eastAsiaTheme="minorEastAsia" w:hAnsi="Arial" w:cs="Arial"/>
          <w:szCs w:val="21"/>
        </w:rPr>
        <w:t>结构尺寸：</w:t>
      </w:r>
    </w:p>
    <w:p w:rsidR="00CA6244" w:rsidRPr="00C2031A" w:rsidRDefault="00CA6244" w:rsidP="00CA6244">
      <w:pPr>
        <w:autoSpaceDE w:val="0"/>
        <w:autoSpaceDN w:val="0"/>
        <w:adjustRightInd w:val="0"/>
        <w:spacing w:line="276" w:lineRule="auto"/>
        <w:ind w:firstLine="420"/>
        <w:jc w:val="left"/>
        <w:rPr>
          <w:rFonts w:ascii="Arial" w:eastAsiaTheme="minorEastAsia" w:hAnsi="Arial" w:cs="Arial"/>
          <w:szCs w:val="21"/>
        </w:rPr>
      </w:pPr>
    </w:p>
    <w:p w:rsidR="00AF58BE" w:rsidRPr="00C2031A" w:rsidRDefault="00AF58BE" w:rsidP="00CA6244">
      <w:pPr>
        <w:autoSpaceDE w:val="0"/>
        <w:autoSpaceDN w:val="0"/>
        <w:adjustRightInd w:val="0"/>
        <w:spacing w:line="276" w:lineRule="auto"/>
        <w:ind w:firstLine="420"/>
        <w:jc w:val="left"/>
        <w:rPr>
          <w:rFonts w:ascii="Arial" w:eastAsiaTheme="minorEastAsia" w:hAnsi="Arial" w:cs="Arial"/>
          <w:szCs w:val="21"/>
        </w:rPr>
      </w:pPr>
    </w:p>
    <w:p w:rsidR="00AF58BE" w:rsidRPr="00AF58BE" w:rsidRDefault="00AF58BE" w:rsidP="00AF58BE">
      <w:pPr>
        <w:widowControl/>
        <w:jc w:val="left"/>
        <w:rPr>
          <w:rFonts w:ascii="Arial" w:eastAsiaTheme="minorEastAsia" w:hAnsi="Arial" w:cs="Arial"/>
          <w:kern w:val="0"/>
          <w:szCs w:val="21"/>
        </w:rPr>
      </w:pPr>
    </w:p>
    <w:p w:rsidR="00417B07" w:rsidRPr="00417B07" w:rsidRDefault="00417B07" w:rsidP="00417B07">
      <w:pPr>
        <w:widowControl/>
        <w:jc w:val="left"/>
        <w:rPr>
          <w:rFonts w:ascii="Arial" w:eastAsiaTheme="minorEastAsia" w:hAnsi="Arial" w:cs="Arial"/>
          <w:kern w:val="0"/>
          <w:szCs w:val="21"/>
        </w:rPr>
      </w:pPr>
    </w:p>
    <w:p w:rsidR="00417B07" w:rsidRPr="00C2031A" w:rsidRDefault="00417B07" w:rsidP="00CA6244">
      <w:pPr>
        <w:autoSpaceDE w:val="0"/>
        <w:autoSpaceDN w:val="0"/>
        <w:adjustRightInd w:val="0"/>
        <w:spacing w:line="276" w:lineRule="auto"/>
        <w:ind w:firstLine="420"/>
        <w:jc w:val="left"/>
        <w:rPr>
          <w:rFonts w:ascii="Arial" w:eastAsiaTheme="minorEastAsia" w:hAnsi="Arial" w:cs="Arial"/>
          <w:szCs w:val="21"/>
        </w:rPr>
      </w:pPr>
    </w:p>
    <w:p w:rsidR="008E769E" w:rsidRPr="00C2031A" w:rsidRDefault="008E769E" w:rsidP="00CA6244">
      <w:pPr>
        <w:autoSpaceDE w:val="0"/>
        <w:autoSpaceDN w:val="0"/>
        <w:adjustRightInd w:val="0"/>
        <w:spacing w:line="276" w:lineRule="auto"/>
        <w:ind w:firstLine="420"/>
        <w:jc w:val="left"/>
        <w:rPr>
          <w:rFonts w:ascii="Arial" w:eastAsiaTheme="minorEastAsia" w:hAnsi="Arial" w:cs="Arial"/>
          <w:szCs w:val="21"/>
        </w:rPr>
      </w:pPr>
    </w:p>
    <w:p w:rsidR="008E769E" w:rsidRPr="00C2031A" w:rsidRDefault="008E769E" w:rsidP="00CA6244">
      <w:pPr>
        <w:autoSpaceDE w:val="0"/>
        <w:autoSpaceDN w:val="0"/>
        <w:adjustRightInd w:val="0"/>
        <w:spacing w:line="276" w:lineRule="auto"/>
        <w:ind w:firstLine="420"/>
        <w:jc w:val="left"/>
        <w:rPr>
          <w:rFonts w:ascii="Arial" w:eastAsiaTheme="minorEastAsia" w:hAnsi="Arial" w:cs="Arial"/>
          <w:szCs w:val="21"/>
        </w:rPr>
      </w:pPr>
    </w:p>
    <w:p w:rsidR="008E769E" w:rsidRPr="00C2031A" w:rsidRDefault="008E769E" w:rsidP="00CA6244">
      <w:pPr>
        <w:autoSpaceDE w:val="0"/>
        <w:autoSpaceDN w:val="0"/>
        <w:adjustRightInd w:val="0"/>
        <w:spacing w:line="276" w:lineRule="auto"/>
        <w:ind w:firstLine="420"/>
        <w:jc w:val="left"/>
        <w:rPr>
          <w:rFonts w:ascii="Arial" w:eastAsiaTheme="minorEastAsia" w:hAnsi="Arial" w:cs="Arial"/>
          <w:szCs w:val="21"/>
        </w:rPr>
      </w:pPr>
    </w:p>
    <w:p w:rsidR="001C101F" w:rsidRPr="00C2031A" w:rsidRDefault="001C101F" w:rsidP="00C84F33">
      <w:pPr>
        <w:pStyle w:val="a6"/>
        <w:numPr>
          <w:ilvl w:val="0"/>
          <w:numId w:val="2"/>
        </w:numPr>
        <w:tabs>
          <w:tab w:val="left" w:pos="420"/>
        </w:tabs>
        <w:spacing w:line="276" w:lineRule="auto"/>
        <w:ind w:firstLineChars="0"/>
        <w:rPr>
          <w:rFonts w:ascii="Arial" w:eastAsiaTheme="minorEastAsia" w:hAnsi="Arial" w:cs="Arial"/>
          <w:szCs w:val="21"/>
        </w:rPr>
      </w:pPr>
      <w:r w:rsidRPr="00C2031A">
        <w:rPr>
          <w:rFonts w:ascii="Arial" w:eastAsiaTheme="minorEastAsia" w:hAnsi="Arial" w:cs="Arial"/>
          <w:szCs w:val="21"/>
        </w:rPr>
        <w:t>产品包装组件</w:t>
      </w:r>
      <w:r w:rsidRPr="00C2031A">
        <w:rPr>
          <w:rFonts w:ascii="Arial" w:eastAsiaTheme="minorEastAsia" w:hAnsi="Arial" w:cs="Arial"/>
          <w:szCs w:val="21"/>
        </w:rPr>
        <w:t>:</w:t>
      </w:r>
    </w:p>
    <w:p w:rsidR="000D67EF" w:rsidRPr="00C2031A" w:rsidRDefault="00F36357" w:rsidP="000D67EF">
      <w:pPr>
        <w:pStyle w:val="a6"/>
        <w:numPr>
          <w:ilvl w:val="0"/>
          <w:numId w:val="7"/>
        </w:numPr>
        <w:spacing w:line="276" w:lineRule="auto"/>
        <w:ind w:firstLineChars="0"/>
        <w:rPr>
          <w:rFonts w:ascii="Arial" w:eastAsiaTheme="minorEastAsia" w:hAnsi="Arial" w:cs="Arial"/>
          <w:szCs w:val="21"/>
        </w:rPr>
      </w:pPr>
      <w:r w:rsidRPr="00C2031A">
        <w:rPr>
          <w:rFonts w:ascii="Arial" w:eastAsiaTheme="minorEastAsia" w:hAnsi="Arial" w:cs="Arial"/>
          <w:szCs w:val="21"/>
        </w:rPr>
        <w:t>后备熔断器</w:t>
      </w:r>
      <w:r w:rsidR="00AF58BE" w:rsidRPr="00C2031A">
        <w:rPr>
          <w:rFonts w:ascii="Arial" w:eastAsiaTheme="minorEastAsia" w:hAnsi="Arial" w:cs="Arial"/>
          <w:szCs w:val="21"/>
        </w:rPr>
        <w:t>本体</w:t>
      </w:r>
    </w:p>
    <w:p w:rsidR="000D67EF" w:rsidRPr="00C2031A" w:rsidRDefault="000D67EF" w:rsidP="000D67EF">
      <w:pPr>
        <w:pStyle w:val="a6"/>
        <w:numPr>
          <w:ilvl w:val="0"/>
          <w:numId w:val="7"/>
        </w:numPr>
        <w:spacing w:line="276" w:lineRule="auto"/>
        <w:ind w:firstLineChars="0"/>
        <w:rPr>
          <w:rFonts w:ascii="Arial" w:eastAsiaTheme="minorEastAsia" w:hAnsi="Arial" w:cs="Arial"/>
          <w:szCs w:val="21"/>
          <w:shd w:val="clear" w:color="auto" w:fill="FFFFFF"/>
        </w:rPr>
      </w:pPr>
      <w:r w:rsidRPr="00C2031A">
        <w:rPr>
          <w:rFonts w:ascii="Arial" w:eastAsiaTheme="minorEastAsia" w:hAnsi="Arial" w:cs="Arial"/>
          <w:szCs w:val="21"/>
          <w:shd w:val="clear" w:color="auto" w:fill="FFFFFF"/>
        </w:rPr>
        <w:t>安装说明书</w:t>
      </w:r>
    </w:p>
    <w:p w:rsidR="00F47856" w:rsidRPr="00C2031A" w:rsidRDefault="007D6371" w:rsidP="008E769E">
      <w:pPr>
        <w:pStyle w:val="a6"/>
        <w:numPr>
          <w:ilvl w:val="0"/>
          <w:numId w:val="7"/>
        </w:numPr>
        <w:spacing w:line="276" w:lineRule="auto"/>
        <w:ind w:firstLineChars="0"/>
        <w:rPr>
          <w:rFonts w:ascii="Arial" w:eastAsiaTheme="minorEastAsia" w:hAnsi="Arial" w:cs="Arial"/>
          <w:szCs w:val="21"/>
          <w:shd w:val="clear" w:color="auto" w:fill="FFFFFF"/>
        </w:rPr>
      </w:pPr>
      <w:r w:rsidRPr="00C2031A">
        <w:rPr>
          <w:rFonts w:ascii="Arial" w:eastAsiaTheme="minorEastAsia" w:hAnsi="Arial" w:cs="Arial"/>
          <w:szCs w:val="21"/>
          <w:shd w:val="clear" w:color="auto" w:fill="FFFFFF"/>
        </w:rPr>
        <w:t>合格证</w:t>
      </w:r>
    </w:p>
    <w:p w:rsidR="008E769E" w:rsidRPr="00C2031A" w:rsidRDefault="008E769E" w:rsidP="008E769E">
      <w:pPr>
        <w:pStyle w:val="a6"/>
        <w:spacing w:line="276" w:lineRule="auto"/>
        <w:ind w:left="780" w:firstLineChars="0" w:firstLine="0"/>
        <w:rPr>
          <w:rFonts w:ascii="Arial" w:eastAsiaTheme="minorEastAsia" w:hAnsi="Arial" w:cs="Arial"/>
          <w:szCs w:val="21"/>
          <w:shd w:val="clear" w:color="auto" w:fill="FFFFFF"/>
        </w:rPr>
      </w:pPr>
    </w:p>
    <w:p w:rsidR="00F36357" w:rsidRPr="00C2031A" w:rsidRDefault="001C101F" w:rsidP="00F36357">
      <w:pPr>
        <w:pStyle w:val="a6"/>
        <w:numPr>
          <w:ilvl w:val="0"/>
          <w:numId w:val="2"/>
        </w:numPr>
        <w:tabs>
          <w:tab w:val="left" w:pos="420"/>
        </w:tabs>
        <w:spacing w:line="276" w:lineRule="auto"/>
        <w:ind w:firstLineChars="0"/>
        <w:rPr>
          <w:rFonts w:ascii="Arial" w:eastAsiaTheme="minorEastAsia" w:hAnsi="Arial" w:cs="Arial"/>
          <w:szCs w:val="21"/>
        </w:rPr>
      </w:pPr>
      <w:r w:rsidRPr="00C2031A">
        <w:rPr>
          <w:rFonts w:ascii="Arial" w:eastAsiaTheme="minorEastAsia" w:hAnsi="Arial" w:cs="Arial"/>
          <w:szCs w:val="21"/>
        </w:rPr>
        <w:t>订货信息</w:t>
      </w:r>
    </w:p>
    <w:p w:rsidR="00C2031A" w:rsidRPr="00C2031A" w:rsidRDefault="00C2031A" w:rsidP="00C2031A">
      <w:pPr>
        <w:pStyle w:val="a6"/>
        <w:tabs>
          <w:tab w:val="left" w:pos="420"/>
        </w:tabs>
        <w:spacing w:line="276" w:lineRule="auto"/>
        <w:ind w:left="420" w:firstLineChars="0" w:firstLine="0"/>
        <w:rPr>
          <w:rFonts w:ascii="Arial" w:eastAsiaTheme="minorEastAsia" w:hAnsi="Arial" w:cs="Arial"/>
          <w:szCs w:val="21"/>
        </w:rPr>
      </w:pPr>
      <w:r w:rsidRPr="00C2031A">
        <w:rPr>
          <w:rFonts w:ascii="Arial" w:eastAsiaTheme="minorEastAsia" w:hAnsi="Arial" w:cs="Arial"/>
          <w:szCs w:val="21"/>
        </w:rPr>
        <w:t>备注：</w:t>
      </w:r>
      <w:r w:rsidRPr="00C2031A">
        <w:rPr>
          <w:rFonts w:ascii="Arial" w:eastAsiaTheme="minorEastAsia" w:hAnsi="Arial" w:cs="Arial"/>
          <w:szCs w:val="21"/>
        </w:rPr>
        <w:t>15kV</w:t>
      </w:r>
      <w:r w:rsidRPr="00C2031A">
        <w:rPr>
          <w:rFonts w:ascii="Arial" w:eastAsiaTheme="minorEastAsia" w:hAnsi="Arial" w:cs="Arial"/>
          <w:szCs w:val="21"/>
        </w:rPr>
        <w:t>后备熔断器的最大开断电流为</w:t>
      </w:r>
      <w:r w:rsidRPr="00C2031A">
        <w:rPr>
          <w:rFonts w:ascii="Arial" w:eastAsiaTheme="minorEastAsia" w:hAnsi="Arial" w:cs="Arial"/>
          <w:szCs w:val="21"/>
        </w:rPr>
        <w:t>50kA</w:t>
      </w:r>
      <w:r w:rsidRPr="00C2031A">
        <w:rPr>
          <w:rFonts w:ascii="Arial" w:eastAsiaTheme="minorEastAsia" w:hAnsi="Arial" w:cs="Arial"/>
          <w:szCs w:val="21"/>
        </w:rPr>
        <w:t>，</w:t>
      </w:r>
      <w:r w:rsidRPr="00C2031A">
        <w:rPr>
          <w:rFonts w:ascii="Arial" w:eastAsiaTheme="minorEastAsia" w:hAnsi="Arial" w:cs="Arial"/>
          <w:szCs w:val="21"/>
        </w:rPr>
        <w:t>40.5kV</w:t>
      </w:r>
      <w:r w:rsidRPr="00C2031A">
        <w:rPr>
          <w:rFonts w:ascii="Arial" w:eastAsiaTheme="minorEastAsia" w:hAnsi="Arial" w:cs="Arial"/>
          <w:szCs w:val="21"/>
        </w:rPr>
        <w:t>后备熔断器的最大开断电流为</w:t>
      </w:r>
      <w:r w:rsidRPr="00C2031A">
        <w:rPr>
          <w:rFonts w:ascii="Arial" w:eastAsiaTheme="minorEastAsia" w:hAnsi="Arial" w:cs="Arial"/>
          <w:szCs w:val="21"/>
        </w:rPr>
        <w:t>31.5kA.</w:t>
      </w:r>
    </w:p>
    <w:tbl>
      <w:tblPr>
        <w:tblStyle w:val="a8"/>
        <w:tblW w:w="9464" w:type="dxa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1134"/>
        <w:gridCol w:w="1134"/>
        <w:gridCol w:w="992"/>
        <w:gridCol w:w="992"/>
        <w:gridCol w:w="1418"/>
      </w:tblGrid>
      <w:tr w:rsidR="00C2031A" w:rsidRPr="00C2031A" w:rsidTr="0040375D">
        <w:tc>
          <w:tcPr>
            <w:tcW w:w="138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产品名称</w:t>
            </w:r>
          </w:p>
        </w:tc>
        <w:tc>
          <w:tcPr>
            <w:tcW w:w="2410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产品型号</w:t>
            </w:r>
          </w:p>
        </w:tc>
        <w:tc>
          <w:tcPr>
            <w:tcW w:w="113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额定电压（</w:t>
            </w:r>
            <w:r w:rsidRPr="00C2031A">
              <w:rPr>
                <w:rFonts w:ascii="Arial" w:eastAsiaTheme="minorEastAsia" w:hAnsi="Arial" w:cs="Arial"/>
                <w:szCs w:val="21"/>
              </w:rPr>
              <w:t>kV</w:t>
            </w:r>
            <w:r w:rsidRPr="00C2031A">
              <w:rPr>
                <w:rFonts w:ascii="Arial" w:eastAsiaTheme="minorEastAsia" w:hAnsi="Arial" w:cs="Arial"/>
                <w:szCs w:val="21"/>
              </w:rPr>
              <w:t>）</w:t>
            </w:r>
          </w:p>
        </w:tc>
        <w:tc>
          <w:tcPr>
            <w:tcW w:w="113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电流等级（</w:t>
            </w:r>
            <w:r w:rsidRPr="00C2031A">
              <w:rPr>
                <w:rFonts w:ascii="Arial" w:eastAsiaTheme="minorEastAsia" w:hAnsi="Arial" w:cs="Arial"/>
                <w:szCs w:val="21"/>
              </w:rPr>
              <w:t>A</w:t>
            </w:r>
            <w:r w:rsidRPr="00C2031A">
              <w:rPr>
                <w:rFonts w:ascii="Arial" w:eastAsiaTheme="minorEastAsia" w:hAnsi="Arial" w:cs="Arial"/>
                <w:szCs w:val="21"/>
              </w:rPr>
              <w:t>）</w:t>
            </w:r>
          </w:p>
        </w:tc>
        <w:tc>
          <w:tcPr>
            <w:tcW w:w="992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A</w:t>
            </w:r>
          </w:p>
          <w:p w:rsidR="0040375D" w:rsidRPr="00C2031A" w:rsidRDefault="0040375D" w:rsidP="008E769E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（</w:t>
            </w:r>
            <w:r w:rsidRPr="00C2031A">
              <w:rPr>
                <w:rFonts w:ascii="Arial" w:eastAsiaTheme="minorEastAsia" w:hAnsi="Arial" w:cs="Arial"/>
                <w:szCs w:val="21"/>
              </w:rPr>
              <w:t>mm</w:t>
            </w:r>
            <w:r w:rsidRPr="00C2031A">
              <w:rPr>
                <w:rFonts w:ascii="Arial" w:eastAsiaTheme="minorEastAsia" w:hAnsi="Arial" w:cs="Arial"/>
                <w:szCs w:val="21"/>
              </w:rPr>
              <w:t>）</w:t>
            </w:r>
          </w:p>
        </w:tc>
        <w:tc>
          <w:tcPr>
            <w:tcW w:w="992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B</w:t>
            </w:r>
          </w:p>
          <w:p w:rsidR="0040375D" w:rsidRPr="00C2031A" w:rsidRDefault="0040375D" w:rsidP="008E769E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（</w:t>
            </w:r>
            <w:r w:rsidRPr="00C2031A">
              <w:rPr>
                <w:rFonts w:ascii="Arial" w:eastAsiaTheme="minorEastAsia" w:hAnsi="Arial" w:cs="Arial"/>
                <w:szCs w:val="21"/>
              </w:rPr>
              <w:t>mm</w:t>
            </w:r>
            <w:r w:rsidRPr="00C2031A">
              <w:rPr>
                <w:rFonts w:ascii="Arial" w:eastAsiaTheme="minorEastAsia" w:hAnsi="Arial" w:cs="Arial"/>
                <w:szCs w:val="21"/>
              </w:rPr>
              <w:t>）</w:t>
            </w:r>
          </w:p>
        </w:tc>
        <w:tc>
          <w:tcPr>
            <w:tcW w:w="1418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Cambria Math" w:eastAsiaTheme="minorEastAsia" w:hAnsi="Cambria Math" w:cs="Cambria Math"/>
                <w:szCs w:val="21"/>
              </w:rPr>
              <w:t>⌀</w:t>
            </w:r>
            <w:r w:rsidRPr="00C2031A">
              <w:rPr>
                <w:rFonts w:ascii="Arial" w:eastAsiaTheme="minorEastAsia" w:hAnsi="Arial" w:cs="Arial"/>
                <w:szCs w:val="21"/>
              </w:rPr>
              <w:t>d</w:t>
            </w:r>
          </w:p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(mm)</w:t>
            </w:r>
          </w:p>
        </w:tc>
      </w:tr>
      <w:tr w:rsidR="00C2031A" w:rsidRPr="00C2031A" w:rsidTr="0040375D">
        <w:tc>
          <w:tcPr>
            <w:tcW w:w="138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后备熔断器</w:t>
            </w:r>
          </w:p>
        </w:tc>
        <w:tc>
          <w:tcPr>
            <w:tcW w:w="2410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XRNT4-</w:t>
            </w:r>
            <w:r w:rsidR="003A4CAF">
              <w:rPr>
                <w:rFonts w:ascii="Arial" w:eastAsiaTheme="minorEastAsia" w:hAnsi="Arial" w:cs="Arial"/>
                <w:szCs w:val="21"/>
              </w:rPr>
              <w:t>15.5</w:t>
            </w:r>
            <w:r w:rsidRPr="00C2031A">
              <w:rPr>
                <w:rFonts w:ascii="Arial" w:eastAsiaTheme="minorEastAsia" w:hAnsi="Arial" w:cs="Arial"/>
                <w:szCs w:val="21"/>
              </w:rPr>
              <w:t>/10-50</w:t>
            </w:r>
          </w:p>
        </w:tc>
        <w:tc>
          <w:tcPr>
            <w:tcW w:w="113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15</w:t>
            </w:r>
          </w:p>
        </w:tc>
        <w:tc>
          <w:tcPr>
            <w:tcW w:w="113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10</w:t>
            </w:r>
          </w:p>
        </w:tc>
        <w:tc>
          <w:tcPr>
            <w:tcW w:w="992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368</w:t>
            </w:r>
          </w:p>
        </w:tc>
        <w:tc>
          <w:tcPr>
            <w:tcW w:w="992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324</w:t>
            </w:r>
          </w:p>
        </w:tc>
        <w:tc>
          <w:tcPr>
            <w:tcW w:w="1418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53</w:t>
            </w:r>
          </w:p>
        </w:tc>
      </w:tr>
      <w:tr w:rsidR="00C2031A" w:rsidRPr="00C2031A" w:rsidTr="0040375D">
        <w:tc>
          <w:tcPr>
            <w:tcW w:w="138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后备熔断器</w:t>
            </w:r>
          </w:p>
        </w:tc>
        <w:tc>
          <w:tcPr>
            <w:tcW w:w="2410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XRNT4-</w:t>
            </w:r>
            <w:r w:rsidR="003A4CAF">
              <w:rPr>
                <w:rFonts w:ascii="Arial" w:eastAsiaTheme="minorEastAsia" w:hAnsi="Arial" w:cs="Arial"/>
                <w:szCs w:val="21"/>
              </w:rPr>
              <w:t>15.5</w:t>
            </w:r>
            <w:r w:rsidRPr="00C2031A">
              <w:rPr>
                <w:rFonts w:ascii="Arial" w:eastAsiaTheme="minorEastAsia" w:hAnsi="Arial" w:cs="Arial"/>
                <w:szCs w:val="21"/>
              </w:rPr>
              <w:t>/16-50</w:t>
            </w:r>
          </w:p>
        </w:tc>
        <w:tc>
          <w:tcPr>
            <w:tcW w:w="113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15</w:t>
            </w:r>
          </w:p>
        </w:tc>
        <w:tc>
          <w:tcPr>
            <w:tcW w:w="113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16</w:t>
            </w:r>
          </w:p>
        </w:tc>
        <w:tc>
          <w:tcPr>
            <w:tcW w:w="992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368</w:t>
            </w:r>
          </w:p>
        </w:tc>
        <w:tc>
          <w:tcPr>
            <w:tcW w:w="992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324</w:t>
            </w:r>
          </w:p>
        </w:tc>
        <w:tc>
          <w:tcPr>
            <w:tcW w:w="1418" w:type="dxa"/>
          </w:tcPr>
          <w:p w:rsidR="0040375D" w:rsidRPr="00C2031A" w:rsidRDefault="0040375D" w:rsidP="0040375D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53</w:t>
            </w:r>
          </w:p>
        </w:tc>
      </w:tr>
      <w:tr w:rsidR="00C2031A" w:rsidRPr="00C2031A" w:rsidTr="0040375D">
        <w:tc>
          <w:tcPr>
            <w:tcW w:w="138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后备熔断器</w:t>
            </w:r>
          </w:p>
        </w:tc>
        <w:tc>
          <w:tcPr>
            <w:tcW w:w="2410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XRNT4-</w:t>
            </w:r>
            <w:r w:rsidR="003A4CAF">
              <w:rPr>
                <w:rFonts w:ascii="Arial" w:eastAsiaTheme="minorEastAsia" w:hAnsi="Arial" w:cs="Arial"/>
                <w:szCs w:val="21"/>
              </w:rPr>
              <w:t>15.5</w:t>
            </w:r>
            <w:r w:rsidRPr="00C2031A">
              <w:rPr>
                <w:rFonts w:ascii="Arial" w:eastAsiaTheme="minorEastAsia" w:hAnsi="Arial" w:cs="Arial"/>
                <w:szCs w:val="21"/>
              </w:rPr>
              <w:t>/20-50</w:t>
            </w:r>
          </w:p>
        </w:tc>
        <w:tc>
          <w:tcPr>
            <w:tcW w:w="113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15</w:t>
            </w:r>
          </w:p>
        </w:tc>
        <w:tc>
          <w:tcPr>
            <w:tcW w:w="113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20</w:t>
            </w:r>
          </w:p>
        </w:tc>
        <w:tc>
          <w:tcPr>
            <w:tcW w:w="992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368</w:t>
            </w:r>
          </w:p>
        </w:tc>
        <w:tc>
          <w:tcPr>
            <w:tcW w:w="992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324</w:t>
            </w:r>
          </w:p>
        </w:tc>
        <w:tc>
          <w:tcPr>
            <w:tcW w:w="1418" w:type="dxa"/>
          </w:tcPr>
          <w:p w:rsidR="0040375D" w:rsidRPr="00C2031A" w:rsidRDefault="0040375D" w:rsidP="0040375D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53</w:t>
            </w:r>
          </w:p>
        </w:tc>
      </w:tr>
      <w:tr w:rsidR="00C2031A" w:rsidRPr="00C2031A" w:rsidTr="0040375D">
        <w:tc>
          <w:tcPr>
            <w:tcW w:w="138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后备熔断器</w:t>
            </w:r>
          </w:p>
        </w:tc>
        <w:tc>
          <w:tcPr>
            <w:tcW w:w="2410" w:type="dxa"/>
          </w:tcPr>
          <w:p w:rsidR="0040375D" w:rsidRPr="00C2031A" w:rsidRDefault="0040375D" w:rsidP="0040375D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XRNT4-</w:t>
            </w:r>
            <w:r w:rsidR="003A4CAF">
              <w:rPr>
                <w:rFonts w:ascii="Arial" w:eastAsiaTheme="minorEastAsia" w:hAnsi="Arial" w:cs="Arial"/>
                <w:szCs w:val="21"/>
              </w:rPr>
              <w:t>15.5</w:t>
            </w:r>
            <w:r w:rsidRPr="00C2031A">
              <w:rPr>
                <w:rFonts w:ascii="Arial" w:eastAsiaTheme="minorEastAsia" w:hAnsi="Arial" w:cs="Arial"/>
                <w:szCs w:val="21"/>
              </w:rPr>
              <w:t>/25-50</w:t>
            </w:r>
          </w:p>
        </w:tc>
        <w:tc>
          <w:tcPr>
            <w:tcW w:w="113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15</w:t>
            </w:r>
          </w:p>
        </w:tc>
        <w:tc>
          <w:tcPr>
            <w:tcW w:w="113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25</w:t>
            </w:r>
          </w:p>
        </w:tc>
        <w:tc>
          <w:tcPr>
            <w:tcW w:w="992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368</w:t>
            </w:r>
          </w:p>
        </w:tc>
        <w:tc>
          <w:tcPr>
            <w:tcW w:w="992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324</w:t>
            </w:r>
          </w:p>
        </w:tc>
        <w:tc>
          <w:tcPr>
            <w:tcW w:w="1418" w:type="dxa"/>
          </w:tcPr>
          <w:p w:rsidR="0040375D" w:rsidRPr="00C2031A" w:rsidRDefault="0040375D" w:rsidP="0040375D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53</w:t>
            </w:r>
          </w:p>
        </w:tc>
      </w:tr>
      <w:tr w:rsidR="00C2031A" w:rsidRPr="00C2031A" w:rsidTr="0040375D">
        <w:tc>
          <w:tcPr>
            <w:tcW w:w="138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后备熔断器</w:t>
            </w:r>
          </w:p>
        </w:tc>
        <w:tc>
          <w:tcPr>
            <w:tcW w:w="2410" w:type="dxa"/>
          </w:tcPr>
          <w:p w:rsidR="0040375D" w:rsidRPr="00C2031A" w:rsidRDefault="0040375D" w:rsidP="0040375D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XRNT4-</w:t>
            </w:r>
            <w:r w:rsidR="003A4CAF">
              <w:rPr>
                <w:rFonts w:ascii="Arial" w:eastAsiaTheme="minorEastAsia" w:hAnsi="Arial" w:cs="Arial"/>
                <w:szCs w:val="21"/>
              </w:rPr>
              <w:t>15.5</w:t>
            </w:r>
            <w:r w:rsidRPr="00C2031A">
              <w:rPr>
                <w:rFonts w:ascii="Arial" w:eastAsiaTheme="minorEastAsia" w:hAnsi="Arial" w:cs="Arial"/>
                <w:szCs w:val="21"/>
              </w:rPr>
              <w:t>/31.5-50</w:t>
            </w:r>
          </w:p>
        </w:tc>
        <w:tc>
          <w:tcPr>
            <w:tcW w:w="113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15</w:t>
            </w:r>
          </w:p>
        </w:tc>
        <w:tc>
          <w:tcPr>
            <w:tcW w:w="113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31.5</w:t>
            </w:r>
          </w:p>
        </w:tc>
        <w:tc>
          <w:tcPr>
            <w:tcW w:w="992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368</w:t>
            </w:r>
          </w:p>
        </w:tc>
        <w:tc>
          <w:tcPr>
            <w:tcW w:w="992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324</w:t>
            </w:r>
          </w:p>
        </w:tc>
        <w:tc>
          <w:tcPr>
            <w:tcW w:w="1418" w:type="dxa"/>
          </w:tcPr>
          <w:p w:rsidR="0040375D" w:rsidRPr="00C2031A" w:rsidRDefault="0040375D" w:rsidP="0040375D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53</w:t>
            </w:r>
          </w:p>
        </w:tc>
      </w:tr>
      <w:tr w:rsidR="00C2031A" w:rsidRPr="00C2031A" w:rsidTr="0040375D">
        <w:tc>
          <w:tcPr>
            <w:tcW w:w="138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后备熔断器</w:t>
            </w:r>
          </w:p>
        </w:tc>
        <w:tc>
          <w:tcPr>
            <w:tcW w:w="2410" w:type="dxa"/>
          </w:tcPr>
          <w:p w:rsidR="0040375D" w:rsidRPr="00C2031A" w:rsidRDefault="0040375D" w:rsidP="0040375D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XRNT4-</w:t>
            </w:r>
            <w:r w:rsidR="003A4CAF">
              <w:rPr>
                <w:rFonts w:ascii="Arial" w:eastAsiaTheme="minorEastAsia" w:hAnsi="Arial" w:cs="Arial"/>
                <w:szCs w:val="21"/>
              </w:rPr>
              <w:t>15.5</w:t>
            </w:r>
            <w:r w:rsidRPr="00C2031A">
              <w:rPr>
                <w:rFonts w:ascii="Arial" w:eastAsiaTheme="minorEastAsia" w:hAnsi="Arial" w:cs="Arial"/>
                <w:szCs w:val="21"/>
              </w:rPr>
              <w:t>/40-50</w:t>
            </w:r>
          </w:p>
        </w:tc>
        <w:tc>
          <w:tcPr>
            <w:tcW w:w="113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15</w:t>
            </w:r>
          </w:p>
        </w:tc>
        <w:tc>
          <w:tcPr>
            <w:tcW w:w="113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40</w:t>
            </w:r>
          </w:p>
        </w:tc>
        <w:tc>
          <w:tcPr>
            <w:tcW w:w="992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368</w:t>
            </w:r>
          </w:p>
        </w:tc>
        <w:tc>
          <w:tcPr>
            <w:tcW w:w="992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324</w:t>
            </w:r>
          </w:p>
        </w:tc>
        <w:tc>
          <w:tcPr>
            <w:tcW w:w="1418" w:type="dxa"/>
          </w:tcPr>
          <w:p w:rsidR="0040375D" w:rsidRPr="00C2031A" w:rsidRDefault="0040375D" w:rsidP="0040375D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53</w:t>
            </w:r>
          </w:p>
        </w:tc>
      </w:tr>
      <w:tr w:rsidR="00C2031A" w:rsidRPr="00C2031A" w:rsidTr="0040375D">
        <w:tc>
          <w:tcPr>
            <w:tcW w:w="138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后备熔断器</w:t>
            </w:r>
          </w:p>
        </w:tc>
        <w:tc>
          <w:tcPr>
            <w:tcW w:w="2410" w:type="dxa"/>
          </w:tcPr>
          <w:p w:rsidR="0040375D" w:rsidRPr="00C2031A" w:rsidRDefault="0040375D" w:rsidP="0040375D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XRNT4-</w:t>
            </w:r>
            <w:r w:rsidR="003A4CAF">
              <w:rPr>
                <w:rFonts w:ascii="Arial" w:eastAsiaTheme="minorEastAsia" w:hAnsi="Arial" w:cs="Arial"/>
                <w:szCs w:val="21"/>
              </w:rPr>
              <w:t>15.5</w:t>
            </w:r>
            <w:r w:rsidRPr="00C2031A">
              <w:rPr>
                <w:rFonts w:ascii="Arial" w:eastAsiaTheme="minorEastAsia" w:hAnsi="Arial" w:cs="Arial"/>
                <w:szCs w:val="21"/>
              </w:rPr>
              <w:t>/50-50</w:t>
            </w:r>
          </w:p>
        </w:tc>
        <w:tc>
          <w:tcPr>
            <w:tcW w:w="113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15</w:t>
            </w:r>
          </w:p>
        </w:tc>
        <w:tc>
          <w:tcPr>
            <w:tcW w:w="113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50</w:t>
            </w:r>
          </w:p>
        </w:tc>
        <w:tc>
          <w:tcPr>
            <w:tcW w:w="992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368</w:t>
            </w:r>
          </w:p>
        </w:tc>
        <w:tc>
          <w:tcPr>
            <w:tcW w:w="992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324</w:t>
            </w:r>
          </w:p>
        </w:tc>
        <w:tc>
          <w:tcPr>
            <w:tcW w:w="1418" w:type="dxa"/>
          </w:tcPr>
          <w:p w:rsidR="0040375D" w:rsidRPr="00C2031A" w:rsidRDefault="0040375D" w:rsidP="0040375D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53</w:t>
            </w:r>
          </w:p>
        </w:tc>
      </w:tr>
      <w:tr w:rsidR="00C2031A" w:rsidRPr="00C2031A" w:rsidTr="0040375D">
        <w:tc>
          <w:tcPr>
            <w:tcW w:w="1384" w:type="dxa"/>
          </w:tcPr>
          <w:p w:rsidR="0040375D" w:rsidRPr="00CB2722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  <w:highlight w:val="yellow"/>
              </w:rPr>
            </w:pPr>
            <w:bookmarkStart w:id="0" w:name="_GoBack"/>
            <w:bookmarkEnd w:id="0"/>
            <w:r w:rsidRPr="00CB2722">
              <w:rPr>
                <w:rFonts w:ascii="Arial" w:eastAsiaTheme="minorEastAsia" w:hAnsi="Arial" w:cs="Arial"/>
                <w:szCs w:val="21"/>
                <w:highlight w:val="yellow"/>
              </w:rPr>
              <w:t>后备熔断器</w:t>
            </w:r>
          </w:p>
        </w:tc>
        <w:tc>
          <w:tcPr>
            <w:tcW w:w="2410" w:type="dxa"/>
          </w:tcPr>
          <w:p w:rsidR="0040375D" w:rsidRPr="00CB2722" w:rsidRDefault="0040375D" w:rsidP="0040375D">
            <w:pPr>
              <w:jc w:val="center"/>
              <w:rPr>
                <w:rFonts w:ascii="Arial" w:eastAsiaTheme="minorEastAsia" w:hAnsi="Arial" w:cs="Arial"/>
                <w:szCs w:val="21"/>
                <w:highlight w:val="yellow"/>
              </w:rPr>
            </w:pPr>
            <w:r w:rsidRPr="00CB2722">
              <w:rPr>
                <w:rFonts w:ascii="Arial" w:eastAsiaTheme="minorEastAsia" w:hAnsi="Arial" w:cs="Arial"/>
                <w:szCs w:val="21"/>
                <w:highlight w:val="yellow"/>
              </w:rPr>
              <w:t>XRNT4-</w:t>
            </w:r>
            <w:r w:rsidR="003A4CAF" w:rsidRPr="00CB2722">
              <w:rPr>
                <w:rFonts w:ascii="Arial" w:eastAsiaTheme="minorEastAsia" w:hAnsi="Arial" w:cs="Arial"/>
                <w:szCs w:val="21"/>
                <w:highlight w:val="yellow"/>
              </w:rPr>
              <w:t>15.5</w:t>
            </w:r>
            <w:r w:rsidRPr="00CB2722">
              <w:rPr>
                <w:rFonts w:ascii="Arial" w:eastAsiaTheme="minorEastAsia" w:hAnsi="Arial" w:cs="Arial"/>
                <w:szCs w:val="21"/>
                <w:highlight w:val="yellow"/>
              </w:rPr>
              <w:t>/6</w:t>
            </w:r>
            <w:r w:rsidR="00CB2722" w:rsidRPr="00CB2722">
              <w:rPr>
                <w:rFonts w:ascii="Arial" w:eastAsiaTheme="minorEastAsia" w:hAnsi="Arial" w:cs="Arial"/>
                <w:szCs w:val="21"/>
                <w:highlight w:val="yellow"/>
              </w:rPr>
              <w:t>5</w:t>
            </w:r>
            <w:r w:rsidRPr="00CB2722">
              <w:rPr>
                <w:rFonts w:ascii="Arial" w:eastAsiaTheme="minorEastAsia" w:hAnsi="Arial" w:cs="Arial"/>
                <w:szCs w:val="21"/>
                <w:highlight w:val="yellow"/>
              </w:rPr>
              <w:t>-50</w:t>
            </w:r>
          </w:p>
        </w:tc>
        <w:tc>
          <w:tcPr>
            <w:tcW w:w="1134" w:type="dxa"/>
          </w:tcPr>
          <w:p w:rsidR="0040375D" w:rsidRPr="00CB2722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  <w:highlight w:val="yellow"/>
              </w:rPr>
            </w:pPr>
            <w:r w:rsidRPr="00CB2722">
              <w:rPr>
                <w:rFonts w:ascii="Arial" w:eastAsiaTheme="minorEastAsia" w:hAnsi="Arial" w:cs="Arial"/>
                <w:szCs w:val="21"/>
                <w:highlight w:val="yellow"/>
              </w:rPr>
              <w:t>15</w:t>
            </w:r>
          </w:p>
        </w:tc>
        <w:tc>
          <w:tcPr>
            <w:tcW w:w="1134" w:type="dxa"/>
          </w:tcPr>
          <w:p w:rsidR="0040375D" w:rsidRPr="00CB2722" w:rsidRDefault="00CB2722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  <w:highlight w:val="yellow"/>
              </w:rPr>
            </w:pPr>
            <w:r w:rsidRPr="00CB2722">
              <w:rPr>
                <w:rFonts w:ascii="Arial" w:eastAsiaTheme="minorEastAsia" w:hAnsi="Arial" w:cs="Arial"/>
                <w:szCs w:val="21"/>
                <w:highlight w:val="yellow"/>
              </w:rPr>
              <w:t>65</w:t>
            </w:r>
          </w:p>
        </w:tc>
        <w:tc>
          <w:tcPr>
            <w:tcW w:w="992" w:type="dxa"/>
          </w:tcPr>
          <w:p w:rsidR="0040375D" w:rsidRPr="00CB2722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  <w:highlight w:val="yellow"/>
              </w:rPr>
            </w:pPr>
            <w:r w:rsidRPr="00CB2722">
              <w:rPr>
                <w:rFonts w:ascii="Arial" w:eastAsiaTheme="minorEastAsia" w:hAnsi="Arial" w:cs="Arial"/>
                <w:szCs w:val="21"/>
                <w:highlight w:val="yellow"/>
              </w:rPr>
              <w:t>368</w:t>
            </w:r>
          </w:p>
        </w:tc>
        <w:tc>
          <w:tcPr>
            <w:tcW w:w="992" w:type="dxa"/>
          </w:tcPr>
          <w:p w:rsidR="0040375D" w:rsidRPr="00CB2722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  <w:highlight w:val="yellow"/>
              </w:rPr>
            </w:pPr>
            <w:r w:rsidRPr="00CB2722">
              <w:rPr>
                <w:rFonts w:ascii="Arial" w:eastAsiaTheme="minorEastAsia" w:hAnsi="Arial" w:cs="Arial"/>
                <w:szCs w:val="21"/>
                <w:highlight w:val="yellow"/>
              </w:rPr>
              <w:t>324</w:t>
            </w:r>
          </w:p>
        </w:tc>
        <w:tc>
          <w:tcPr>
            <w:tcW w:w="1418" w:type="dxa"/>
          </w:tcPr>
          <w:p w:rsidR="0040375D" w:rsidRPr="00CB2722" w:rsidRDefault="0040375D" w:rsidP="0040375D">
            <w:pPr>
              <w:jc w:val="center"/>
              <w:rPr>
                <w:rFonts w:ascii="Arial" w:eastAsiaTheme="minorEastAsia" w:hAnsi="Arial" w:cs="Arial"/>
                <w:szCs w:val="21"/>
                <w:highlight w:val="yellow"/>
              </w:rPr>
            </w:pPr>
            <w:r w:rsidRPr="00CB2722">
              <w:rPr>
                <w:rFonts w:ascii="Arial" w:eastAsiaTheme="minorEastAsia" w:hAnsi="Arial" w:cs="Arial"/>
                <w:szCs w:val="21"/>
                <w:highlight w:val="yellow"/>
              </w:rPr>
              <w:t>53</w:t>
            </w:r>
          </w:p>
        </w:tc>
      </w:tr>
      <w:tr w:rsidR="00C2031A" w:rsidRPr="00C2031A" w:rsidTr="0040375D">
        <w:tc>
          <w:tcPr>
            <w:tcW w:w="138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后备熔断器</w:t>
            </w:r>
          </w:p>
        </w:tc>
        <w:tc>
          <w:tcPr>
            <w:tcW w:w="2410" w:type="dxa"/>
          </w:tcPr>
          <w:p w:rsidR="0040375D" w:rsidRPr="00C2031A" w:rsidRDefault="0040375D" w:rsidP="0040375D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XRNT4-</w:t>
            </w:r>
            <w:r w:rsidR="003A4CAF">
              <w:rPr>
                <w:rFonts w:ascii="Arial" w:eastAsiaTheme="minorEastAsia" w:hAnsi="Arial" w:cs="Arial"/>
                <w:szCs w:val="21"/>
              </w:rPr>
              <w:t>15.5</w:t>
            </w:r>
            <w:r w:rsidRPr="00C2031A">
              <w:rPr>
                <w:rFonts w:ascii="Arial" w:eastAsiaTheme="minorEastAsia" w:hAnsi="Arial" w:cs="Arial"/>
                <w:szCs w:val="21"/>
              </w:rPr>
              <w:t>/80-50</w:t>
            </w:r>
          </w:p>
        </w:tc>
        <w:tc>
          <w:tcPr>
            <w:tcW w:w="113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15</w:t>
            </w:r>
          </w:p>
        </w:tc>
        <w:tc>
          <w:tcPr>
            <w:tcW w:w="113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80</w:t>
            </w:r>
          </w:p>
        </w:tc>
        <w:tc>
          <w:tcPr>
            <w:tcW w:w="992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368</w:t>
            </w:r>
          </w:p>
        </w:tc>
        <w:tc>
          <w:tcPr>
            <w:tcW w:w="992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324</w:t>
            </w:r>
          </w:p>
        </w:tc>
        <w:tc>
          <w:tcPr>
            <w:tcW w:w="1418" w:type="dxa"/>
          </w:tcPr>
          <w:p w:rsidR="0040375D" w:rsidRPr="00C2031A" w:rsidRDefault="0040375D" w:rsidP="0040375D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53</w:t>
            </w:r>
          </w:p>
        </w:tc>
      </w:tr>
      <w:tr w:rsidR="00C2031A" w:rsidRPr="00C2031A" w:rsidTr="0040375D">
        <w:tc>
          <w:tcPr>
            <w:tcW w:w="138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后备熔断器</w:t>
            </w:r>
          </w:p>
        </w:tc>
        <w:tc>
          <w:tcPr>
            <w:tcW w:w="2410" w:type="dxa"/>
          </w:tcPr>
          <w:p w:rsidR="0040375D" w:rsidRPr="00C2031A" w:rsidRDefault="0040375D" w:rsidP="0040375D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XRNT4-</w:t>
            </w:r>
            <w:r w:rsidR="003A4CAF">
              <w:rPr>
                <w:rFonts w:ascii="Arial" w:eastAsiaTheme="minorEastAsia" w:hAnsi="Arial" w:cs="Arial"/>
                <w:szCs w:val="21"/>
              </w:rPr>
              <w:t>15.5</w:t>
            </w:r>
            <w:r w:rsidRPr="00C2031A">
              <w:rPr>
                <w:rFonts w:ascii="Arial" w:eastAsiaTheme="minorEastAsia" w:hAnsi="Arial" w:cs="Arial"/>
                <w:szCs w:val="21"/>
              </w:rPr>
              <w:t>/110-50</w:t>
            </w:r>
          </w:p>
        </w:tc>
        <w:tc>
          <w:tcPr>
            <w:tcW w:w="113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15</w:t>
            </w:r>
          </w:p>
        </w:tc>
        <w:tc>
          <w:tcPr>
            <w:tcW w:w="113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100</w:t>
            </w:r>
          </w:p>
        </w:tc>
        <w:tc>
          <w:tcPr>
            <w:tcW w:w="992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368</w:t>
            </w:r>
          </w:p>
        </w:tc>
        <w:tc>
          <w:tcPr>
            <w:tcW w:w="992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324</w:t>
            </w:r>
          </w:p>
        </w:tc>
        <w:tc>
          <w:tcPr>
            <w:tcW w:w="1418" w:type="dxa"/>
          </w:tcPr>
          <w:p w:rsidR="0040375D" w:rsidRPr="00C2031A" w:rsidRDefault="0040375D" w:rsidP="0040375D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53</w:t>
            </w:r>
          </w:p>
        </w:tc>
      </w:tr>
      <w:tr w:rsidR="00C2031A" w:rsidRPr="00C2031A" w:rsidTr="0040375D">
        <w:tc>
          <w:tcPr>
            <w:tcW w:w="138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后备熔断器</w:t>
            </w:r>
          </w:p>
        </w:tc>
        <w:tc>
          <w:tcPr>
            <w:tcW w:w="2410" w:type="dxa"/>
          </w:tcPr>
          <w:p w:rsidR="0040375D" w:rsidRPr="00C2031A" w:rsidRDefault="0040375D" w:rsidP="0040375D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XRNT4-</w:t>
            </w:r>
            <w:r w:rsidR="003A4CAF">
              <w:rPr>
                <w:rFonts w:ascii="Arial" w:eastAsiaTheme="minorEastAsia" w:hAnsi="Arial" w:cs="Arial"/>
                <w:szCs w:val="21"/>
              </w:rPr>
              <w:t>15.5</w:t>
            </w:r>
            <w:r w:rsidRPr="00C2031A">
              <w:rPr>
                <w:rFonts w:ascii="Arial" w:eastAsiaTheme="minorEastAsia" w:hAnsi="Arial" w:cs="Arial"/>
                <w:szCs w:val="21"/>
              </w:rPr>
              <w:t>/125-50</w:t>
            </w:r>
          </w:p>
        </w:tc>
        <w:tc>
          <w:tcPr>
            <w:tcW w:w="113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15</w:t>
            </w:r>
          </w:p>
        </w:tc>
        <w:tc>
          <w:tcPr>
            <w:tcW w:w="113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125</w:t>
            </w:r>
          </w:p>
        </w:tc>
        <w:tc>
          <w:tcPr>
            <w:tcW w:w="992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368</w:t>
            </w:r>
          </w:p>
        </w:tc>
        <w:tc>
          <w:tcPr>
            <w:tcW w:w="992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324</w:t>
            </w:r>
          </w:p>
        </w:tc>
        <w:tc>
          <w:tcPr>
            <w:tcW w:w="1418" w:type="dxa"/>
          </w:tcPr>
          <w:p w:rsidR="0040375D" w:rsidRPr="00C2031A" w:rsidRDefault="0040375D" w:rsidP="0040375D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53</w:t>
            </w:r>
          </w:p>
        </w:tc>
      </w:tr>
      <w:tr w:rsidR="00C2031A" w:rsidRPr="00C2031A" w:rsidTr="0040375D">
        <w:tc>
          <w:tcPr>
            <w:tcW w:w="138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lastRenderedPageBreak/>
              <w:t>后备熔断器</w:t>
            </w:r>
          </w:p>
        </w:tc>
        <w:tc>
          <w:tcPr>
            <w:tcW w:w="2410" w:type="dxa"/>
          </w:tcPr>
          <w:p w:rsidR="0040375D" w:rsidRPr="00C2031A" w:rsidRDefault="0040375D" w:rsidP="0040375D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XRNT4-</w:t>
            </w:r>
            <w:r w:rsidR="003A4CAF">
              <w:rPr>
                <w:rFonts w:ascii="Arial" w:eastAsiaTheme="minorEastAsia" w:hAnsi="Arial" w:cs="Arial"/>
                <w:szCs w:val="21"/>
              </w:rPr>
              <w:t>15.5</w:t>
            </w:r>
            <w:r w:rsidRPr="00C2031A">
              <w:rPr>
                <w:rFonts w:ascii="Arial" w:eastAsiaTheme="minorEastAsia" w:hAnsi="Arial" w:cs="Arial"/>
                <w:szCs w:val="21"/>
              </w:rPr>
              <w:t>/</w:t>
            </w:r>
            <w:r w:rsidR="003A4CAF">
              <w:rPr>
                <w:rFonts w:ascii="Arial" w:eastAsiaTheme="minorEastAsia" w:hAnsi="Arial" w:cs="Arial"/>
                <w:szCs w:val="21"/>
              </w:rPr>
              <w:t>15.5</w:t>
            </w:r>
            <w:r w:rsidRPr="00C2031A">
              <w:rPr>
                <w:rFonts w:ascii="Arial" w:eastAsiaTheme="minorEastAsia" w:hAnsi="Arial" w:cs="Arial"/>
                <w:szCs w:val="21"/>
              </w:rPr>
              <w:t>0-50</w:t>
            </w:r>
          </w:p>
        </w:tc>
        <w:tc>
          <w:tcPr>
            <w:tcW w:w="113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15</w:t>
            </w:r>
          </w:p>
        </w:tc>
        <w:tc>
          <w:tcPr>
            <w:tcW w:w="113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150</w:t>
            </w:r>
          </w:p>
        </w:tc>
        <w:tc>
          <w:tcPr>
            <w:tcW w:w="992" w:type="dxa"/>
          </w:tcPr>
          <w:p w:rsidR="0040375D" w:rsidRPr="00C2031A" w:rsidRDefault="0040375D" w:rsidP="0040375D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405</w:t>
            </w:r>
          </w:p>
        </w:tc>
        <w:tc>
          <w:tcPr>
            <w:tcW w:w="992" w:type="dxa"/>
          </w:tcPr>
          <w:p w:rsidR="0040375D" w:rsidRPr="00C2031A" w:rsidRDefault="0040375D" w:rsidP="0040375D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373</w:t>
            </w:r>
          </w:p>
        </w:tc>
        <w:tc>
          <w:tcPr>
            <w:tcW w:w="1418" w:type="dxa"/>
          </w:tcPr>
          <w:p w:rsidR="0040375D" w:rsidRPr="00C2031A" w:rsidRDefault="0040375D" w:rsidP="0040375D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76</w:t>
            </w:r>
          </w:p>
        </w:tc>
      </w:tr>
      <w:tr w:rsidR="00C2031A" w:rsidRPr="00C2031A" w:rsidTr="0040375D">
        <w:tc>
          <w:tcPr>
            <w:tcW w:w="138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后备熔断器</w:t>
            </w:r>
          </w:p>
        </w:tc>
        <w:tc>
          <w:tcPr>
            <w:tcW w:w="2410" w:type="dxa"/>
          </w:tcPr>
          <w:p w:rsidR="0040375D" w:rsidRPr="00C2031A" w:rsidRDefault="0040375D" w:rsidP="0040375D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XRNT4-</w:t>
            </w:r>
            <w:r w:rsidR="003A4CAF">
              <w:rPr>
                <w:rFonts w:ascii="Arial" w:eastAsiaTheme="minorEastAsia" w:hAnsi="Arial" w:cs="Arial"/>
                <w:szCs w:val="21"/>
              </w:rPr>
              <w:t>15.5</w:t>
            </w:r>
            <w:r w:rsidRPr="00C2031A">
              <w:rPr>
                <w:rFonts w:ascii="Arial" w:eastAsiaTheme="minorEastAsia" w:hAnsi="Arial" w:cs="Arial"/>
                <w:szCs w:val="21"/>
              </w:rPr>
              <w:t>/160-50</w:t>
            </w:r>
          </w:p>
        </w:tc>
        <w:tc>
          <w:tcPr>
            <w:tcW w:w="113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15</w:t>
            </w:r>
          </w:p>
        </w:tc>
        <w:tc>
          <w:tcPr>
            <w:tcW w:w="113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160</w:t>
            </w:r>
          </w:p>
        </w:tc>
        <w:tc>
          <w:tcPr>
            <w:tcW w:w="992" w:type="dxa"/>
          </w:tcPr>
          <w:p w:rsidR="0040375D" w:rsidRPr="00C2031A" w:rsidRDefault="0040375D" w:rsidP="0040375D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405</w:t>
            </w:r>
          </w:p>
        </w:tc>
        <w:tc>
          <w:tcPr>
            <w:tcW w:w="992" w:type="dxa"/>
          </w:tcPr>
          <w:p w:rsidR="0040375D" w:rsidRPr="00C2031A" w:rsidRDefault="0040375D" w:rsidP="0040375D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373</w:t>
            </w:r>
          </w:p>
        </w:tc>
        <w:tc>
          <w:tcPr>
            <w:tcW w:w="1418" w:type="dxa"/>
          </w:tcPr>
          <w:p w:rsidR="0040375D" w:rsidRPr="00C2031A" w:rsidRDefault="0040375D" w:rsidP="0040375D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76</w:t>
            </w:r>
          </w:p>
        </w:tc>
      </w:tr>
      <w:tr w:rsidR="00C2031A" w:rsidRPr="00C2031A" w:rsidTr="0040375D">
        <w:tc>
          <w:tcPr>
            <w:tcW w:w="138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后备熔断器</w:t>
            </w:r>
          </w:p>
        </w:tc>
        <w:tc>
          <w:tcPr>
            <w:tcW w:w="2410" w:type="dxa"/>
          </w:tcPr>
          <w:p w:rsidR="0040375D" w:rsidRPr="00C2031A" w:rsidRDefault="0040375D" w:rsidP="0040375D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XRNT4-</w:t>
            </w:r>
            <w:r w:rsidR="003A4CAF">
              <w:rPr>
                <w:rFonts w:ascii="Arial" w:eastAsiaTheme="minorEastAsia" w:hAnsi="Arial" w:cs="Arial"/>
                <w:szCs w:val="21"/>
              </w:rPr>
              <w:t>15.5</w:t>
            </w:r>
            <w:r w:rsidRPr="00C2031A">
              <w:rPr>
                <w:rFonts w:ascii="Arial" w:eastAsiaTheme="minorEastAsia" w:hAnsi="Arial" w:cs="Arial"/>
                <w:szCs w:val="21"/>
              </w:rPr>
              <w:t>/175-50</w:t>
            </w:r>
          </w:p>
        </w:tc>
        <w:tc>
          <w:tcPr>
            <w:tcW w:w="113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15</w:t>
            </w:r>
          </w:p>
        </w:tc>
        <w:tc>
          <w:tcPr>
            <w:tcW w:w="113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175</w:t>
            </w:r>
          </w:p>
        </w:tc>
        <w:tc>
          <w:tcPr>
            <w:tcW w:w="992" w:type="dxa"/>
          </w:tcPr>
          <w:p w:rsidR="0040375D" w:rsidRPr="00C2031A" w:rsidRDefault="0040375D" w:rsidP="0040375D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405</w:t>
            </w:r>
          </w:p>
        </w:tc>
        <w:tc>
          <w:tcPr>
            <w:tcW w:w="992" w:type="dxa"/>
          </w:tcPr>
          <w:p w:rsidR="0040375D" w:rsidRPr="00C2031A" w:rsidRDefault="0040375D" w:rsidP="0040375D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373</w:t>
            </w:r>
          </w:p>
        </w:tc>
        <w:tc>
          <w:tcPr>
            <w:tcW w:w="1418" w:type="dxa"/>
          </w:tcPr>
          <w:p w:rsidR="0040375D" w:rsidRPr="00C2031A" w:rsidRDefault="0040375D" w:rsidP="0040375D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76</w:t>
            </w:r>
          </w:p>
        </w:tc>
      </w:tr>
      <w:tr w:rsidR="00C2031A" w:rsidRPr="00C2031A" w:rsidTr="0040375D">
        <w:tc>
          <w:tcPr>
            <w:tcW w:w="138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后备熔断器</w:t>
            </w:r>
          </w:p>
        </w:tc>
        <w:tc>
          <w:tcPr>
            <w:tcW w:w="2410" w:type="dxa"/>
          </w:tcPr>
          <w:p w:rsidR="0040375D" w:rsidRPr="00C2031A" w:rsidRDefault="0040375D" w:rsidP="0040375D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XRNT4-40.5/10-31.5</w:t>
            </w:r>
          </w:p>
        </w:tc>
        <w:tc>
          <w:tcPr>
            <w:tcW w:w="113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40.5</w:t>
            </w:r>
          </w:p>
        </w:tc>
        <w:tc>
          <w:tcPr>
            <w:tcW w:w="113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10</w:t>
            </w:r>
          </w:p>
        </w:tc>
        <w:tc>
          <w:tcPr>
            <w:tcW w:w="992" w:type="dxa"/>
          </w:tcPr>
          <w:p w:rsidR="0040375D" w:rsidRPr="00C2031A" w:rsidRDefault="0040375D" w:rsidP="0040375D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570</w:t>
            </w:r>
          </w:p>
        </w:tc>
        <w:tc>
          <w:tcPr>
            <w:tcW w:w="992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537</w:t>
            </w:r>
          </w:p>
        </w:tc>
        <w:tc>
          <w:tcPr>
            <w:tcW w:w="1418" w:type="dxa"/>
          </w:tcPr>
          <w:p w:rsidR="0040375D" w:rsidRPr="00C2031A" w:rsidRDefault="0040375D" w:rsidP="0040375D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53</w:t>
            </w:r>
          </w:p>
        </w:tc>
      </w:tr>
      <w:tr w:rsidR="00C2031A" w:rsidRPr="00C2031A" w:rsidTr="0040375D">
        <w:tc>
          <w:tcPr>
            <w:tcW w:w="138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后备熔断器</w:t>
            </w:r>
          </w:p>
        </w:tc>
        <w:tc>
          <w:tcPr>
            <w:tcW w:w="2410" w:type="dxa"/>
          </w:tcPr>
          <w:p w:rsidR="0040375D" w:rsidRPr="00C2031A" w:rsidRDefault="0040375D" w:rsidP="0040375D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XRNT4-40.5/16-31.5</w:t>
            </w:r>
          </w:p>
        </w:tc>
        <w:tc>
          <w:tcPr>
            <w:tcW w:w="113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40.5</w:t>
            </w:r>
          </w:p>
        </w:tc>
        <w:tc>
          <w:tcPr>
            <w:tcW w:w="113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16</w:t>
            </w:r>
          </w:p>
        </w:tc>
        <w:tc>
          <w:tcPr>
            <w:tcW w:w="992" w:type="dxa"/>
          </w:tcPr>
          <w:p w:rsidR="0040375D" w:rsidRPr="00C2031A" w:rsidRDefault="0040375D" w:rsidP="0040375D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570</w:t>
            </w:r>
          </w:p>
        </w:tc>
        <w:tc>
          <w:tcPr>
            <w:tcW w:w="992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537</w:t>
            </w:r>
          </w:p>
        </w:tc>
        <w:tc>
          <w:tcPr>
            <w:tcW w:w="1418" w:type="dxa"/>
          </w:tcPr>
          <w:p w:rsidR="0040375D" w:rsidRPr="00C2031A" w:rsidRDefault="0040375D" w:rsidP="0040375D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53</w:t>
            </w:r>
          </w:p>
        </w:tc>
      </w:tr>
      <w:tr w:rsidR="00C2031A" w:rsidRPr="00C2031A" w:rsidTr="0040375D">
        <w:tc>
          <w:tcPr>
            <w:tcW w:w="138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后备熔断器</w:t>
            </w:r>
          </w:p>
        </w:tc>
        <w:tc>
          <w:tcPr>
            <w:tcW w:w="2410" w:type="dxa"/>
          </w:tcPr>
          <w:p w:rsidR="0040375D" w:rsidRPr="00C2031A" w:rsidRDefault="0040375D" w:rsidP="0040375D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XRNT4-40.5/20-31.5</w:t>
            </w:r>
          </w:p>
        </w:tc>
        <w:tc>
          <w:tcPr>
            <w:tcW w:w="113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40.5</w:t>
            </w:r>
          </w:p>
        </w:tc>
        <w:tc>
          <w:tcPr>
            <w:tcW w:w="113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20</w:t>
            </w:r>
          </w:p>
        </w:tc>
        <w:tc>
          <w:tcPr>
            <w:tcW w:w="992" w:type="dxa"/>
          </w:tcPr>
          <w:p w:rsidR="0040375D" w:rsidRPr="00C2031A" w:rsidRDefault="0040375D" w:rsidP="0040375D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570</w:t>
            </w:r>
          </w:p>
        </w:tc>
        <w:tc>
          <w:tcPr>
            <w:tcW w:w="992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537</w:t>
            </w:r>
          </w:p>
        </w:tc>
        <w:tc>
          <w:tcPr>
            <w:tcW w:w="1418" w:type="dxa"/>
          </w:tcPr>
          <w:p w:rsidR="0040375D" w:rsidRPr="00C2031A" w:rsidRDefault="0040375D" w:rsidP="0040375D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53</w:t>
            </w:r>
          </w:p>
        </w:tc>
      </w:tr>
      <w:tr w:rsidR="00C2031A" w:rsidRPr="00C2031A" w:rsidTr="0040375D">
        <w:tc>
          <w:tcPr>
            <w:tcW w:w="138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后备熔断器</w:t>
            </w:r>
          </w:p>
        </w:tc>
        <w:tc>
          <w:tcPr>
            <w:tcW w:w="2410" w:type="dxa"/>
          </w:tcPr>
          <w:p w:rsidR="0040375D" w:rsidRPr="00C2031A" w:rsidRDefault="0040375D" w:rsidP="0040375D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XRNT4-40.5/25-31.5</w:t>
            </w:r>
          </w:p>
        </w:tc>
        <w:tc>
          <w:tcPr>
            <w:tcW w:w="113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40.5</w:t>
            </w:r>
          </w:p>
        </w:tc>
        <w:tc>
          <w:tcPr>
            <w:tcW w:w="113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25</w:t>
            </w:r>
          </w:p>
        </w:tc>
        <w:tc>
          <w:tcPr>
            <w:tcW w:w="992" w:type="dxa"/>
          </w:tcPr>
          <w:p w:rsidR="0040375D" w:rsidRPr="00C2031A" w:rsidRDefault="0040375D" w:rsidP="0040375D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570</w:t>
            </w:r>
          </w:p>
        </w:tc>
        <w:tc>
          <w:tcPr>
            <w:tcW w:w="992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537</w:t>
            </w:r>
          </w:p>
        </w:tc>
        <w:tc>
          <w:tcPr>
            <w:tcW w:w="1418" w:type="dxa"/>
          </w:tcPr>
          <w:p w:rsidR="0040375D" w:rsidRPr="00C2031A" w:rsidRDefault="0040375D" w:rsidP="0040375D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53</w:t>
            </w:r>
          </w:p>
        </w:tc>
      </w:tr>
      <w:tr w:rsidR="00C2031A" w:rsidRPr="00C2031A" w:rsidTr="0040375D">
        <w:tc>
          <w:tcPr>
            <w:tcW w:w="138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后备熔断器</w:t>
            </w:r>
          </w:p>
        </w:tc>
        <w:tc>
          <w:tcPr>
            <w:tcW w:w="2410" w:type="dxa"/>
          </w:tcPr>
          <w:p w:rsidR="0040375D" w:rsidRPr="00C2031A" w:rsidRDefault="0040375D" w:rsidP="0040375D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XRNT4-40.5/31.5-31.5</w:t>
            </w:r>
          </w:p>
        </w:tc>
        <w:tc>
          <w:tcPr>
            <w:tcW w:w="113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40.5</w:t>
            </w:r>
          </w:p>
        </w:tc>
        <w:tc>
          <w:tcPr>
            <w:tcW w:w="113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31.5</w:t>
            </w:r>
          </w:p>
        </w:tc>
        <w:tc>
          <w:tcPr>
            <w:tcW w:w="992" w:type="dxa"/>
          </w:tcPr>
          <w:p w:rsidR="0040375D" w:rsidRPr="00C2031A" w:rsidRDefault="0040375D" w:rsidP="0040375D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570</w:t>
            </w:r>
          </w:p>
        </w:tc>
        <w:tc>
          <w:tcPr>
            <w:tcW w:w="992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537</w:t>
            </w:r>
          </w:p>
        </w:tc>
        <w:tc>
          <w:tcPr>
            <w:tcW w:w="1418" w:type="dxa"/>
          </w:tcPr>
          <w:p w:rsidR="0040375D" w:rsidRPr="00C2031A" w:rsidRDefault="0040375D" w:rsidP="0040375D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53</w:t>
            </w:r>
          </w:p>
        </w:tc>
      </w:tr>
      <w:tr w:rsidR="00C2031A" w:rsidRPr="00C2031A" w:rsidTr="0040375D">
        <w:tc>
          <w:tcPr>
            <w:tcW w:w="138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后备熔断器</w:t>
            </w:r>
          </w:p>
        </w:tc>
        <w:tc>
          <w:tcPr>
            <w:tcW w:w="2410" w:type="dxa"/>
          </w:tcPr>
          <w:p w:rsidR="0040375D" w:rsidRPr="00C2031A" w:rsidRDefault="0040375D" w:rsidP="0040375D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XRNT4-40.5/40-31.5</w:t>
            </w:r>
          </w:p>
        </w:tc>
        <w:tc>
          <w:tcPr>
            <w:tcW w:w="113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40.5</w:t>
            </w:r>
          </w:p>
        </w:tc>
        <w:tc>
          <w:tcPr>
            <w:tcW w:w="113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40</w:t>
            </w:r>
          </w:p>
        </w:tc>
        <w:tc>
          <w:tcPr>
            <w:tcW w:w="992" w:type="dxa"/>
          </w:tcPr>
          <w:p w:rsidR="0040375D" w:rsidRPr="00C2031A" w:rsidRDefault="0040375D" w:rsidP="0040375D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570</w:t>
            </w:r>
          </w:p>
        </w:tc>
        <w:tc>
          <w:tcPr>
            <w:tcW w:w="992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537</w:t>
            </w:r>
          </w:p>
        </w:tc>
        <w:tc>
          <w:tcPr>
            <w:tcW w:w="1418" w:type="dxa"/>
          </w:tcPr>
          <w:p w:rsidR="0040375D" w:rsidRPr="00C2031A" w:rsidRDefault="0040375D" w:rsidP="0040375D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53</w:t>
            </w:r>
          </w:p>
        </w:tc>
      </w:tr>
      <w:tr w:rsidR="00C2031A" w:rsidRPr="00C2031A" w:rsidTr="0040375D">
        <w:tc>
          <w:tcPr>
            <w:tcW w:w="138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后备熔断器</w:t>
            </w:r>
          </w:p>
        </w:tc>
        <w:tc>
          <w:tcPr>
            <w:tcW w:w="2410" w:type="dxa"/>
          </w:tcPr>
          <w:p w:rsidR="0040375D" w:rsidRPr="00C2031A" w:rsidRDefault="0040375D" w:rsidP="0040375D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XRNT4-40.5/50-31.5</w:t>
            </w:r>
          </w:p>
        </w:tc>
        <w:tc>
          <w:tcPr>
            <w:tcW w:w="113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40.5</w:t>
            </w:r>
          </w:p>
        </w:tc>
        <w:tc>
          <w:tcPr>
            <w:tcW w:w="1134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50</w:t>
            </w:r>
          </w:p>
        </w:tc>
        <w:tc>
          <w:tcPr>
            <w:tcW w:w="992" w:type="dxa"/>
          </w:tcPr>
          <w:p w:rsidR="0040375D" w:rsidRPr="00C2031A" w:rsidRDefault="0040375D" w:rsidP="0040375D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570</w:t>
            </w:r>
          </w:p>
        </w:tc>
        <w:tc>
          <w:tcPr>
            <w:tcW w:w="992" w:type="dxa"/>
          </w:tcPr>
          <w:p w:rsidR="0040375D" w:rsidRPr="00C2031A" w:rsidRDefault="0040375D" w:rsidP="0040375D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537</w:t>
            </w:r>
          </w:p>
        </w:tc>
        <w:tc>
          <w:tcPr>
            <w:tcW w:w="1418" w:type="dxa"/>
          </w:tcPr>
          <w:p w:rsidR="0040375D" w:rsidRPr="00C2031A" w:rsidRDefault="0040375D" w:rsidP="0040375D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2031A">
              <w:rPr>
                <w:rFonts w:ascii="Arial" w:eastAsiaTheme="minorEastAsia" w:hAnsi="Arial" w:cs="Arial"/>
                <w:szCs w:val="21"/>
              </w:rPr>
              <w:t>53</w:t>
            </w:r>
          </w:p>
        </w:tc>
      </w:tr>
    </w:tbl>
    <w:p w:rsidR="00623D66" w:rsidRPr="00C2031A" w:rsidRDefault="00623D66" w:rsidP="00F36357">
      <w:pPr>
        <w:tabs>
          <w:tab w:val="left" w:pos="420"/>
        </w:tabs>
        <w:spacing w:line="276" w:lineRule="auto"/>
        <w:rPr>
          <w:rFonts w:ascii="Arial" w:eastAsiaTheme="minorEastAsia" w:hAnsi="Arial" w:cs="Arial"/>
          <w:szCs w:val="21"/>
        </w:rPr>
      </w:pPr>
    </w:p>
    <w:p w:rsidR="00F36357" w:rsidRPr="00C2031A" w:rsidRDefault="00F36357" w:rsidP="00F36357">
      <w:pPr>
        <w:tabs>
          <w:tab w:val="left" w:pos="420"/>
        </w:tabs>
        <w:spacing w:line="276" w:lineRule="auto"/>
        <w:rPr>
          <w:rFonts w:ascii="Arial" w:eastAsiaTheme="minorEastAsia" w:hAnsi="Arial" w:cs="Arial"/>
          <w:szCs w:val="21"/>
        </w:rPr>
      </w:pPr>
    </w:p>
    <w:p w:rsidR="00F36357" w:rsidRPr="00C2031A" w:rsidRDefault="00F36357" w:rsidP="00F36357">
      <w:pPr>
        <w:tabs>
          <w:tab w:val="left" w:pos="420"/>
        </w:tabs>
        <w:spacing w:line="276" w:lineRule="auto"/>
        <w:rPr>
          <w:rFonts w:ascii="Arial" w:eastAsiaTheme="minorEastAsia" w:hAnsi="Arial" w:cs="Arial"/>
          <w:szCs w:val="21"/>
        </w:rPr>
      </w:pPr>
    </w:p>
    <w:sectPr w:rsidR="00F36357" w:rsidRPr="00C2031A" w:rsidSect="00C849B1">
      <w:headerReference w:type="default" r:id="rId10"/>
      <w:pgSz w:w="11906" w:h="16838"/>
      <w:pgMar w:top="1440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71F" w:rsidRDefault="0081771F" w:rsidP="00C849B1">
      <w:r>
        <w:separator/>
      </w:r>
    </w:p>
  </w:endnote>
  <w:endnote w:type="continuationSeparator" w:id="0">
    <w:p w:rsidR="0081771F" w:rsidRDefault="0081771F" w:rsidP="00C8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71F" w:rsidRDefault="0081771F" w:rsidP="00C849B1">
      <w:r>
        <w:separator/>
      </w:r>
    </w:p>
  </w:footnote>
  <w:footnote w:type="continuationSeparator" w:id="0">
    <w:p w:rsidR="0081771F" w:rsidRDefault="0081771F" w:rsidP="00C84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960" w:rsidRPr="00AC4960" w:rsidRDefault="00AC4960" w:rsidP="00AC4960">
    <w:pPr>
      <w:pStyle w:val="a3"/>
      <w:jc w:val="both"/>
    </w:pPr>
    <w:r>
      <w:rPr>
        <w:rFonts w:hint="eastAsia"/>
      </w:rPr>
      <w:t>上海舍达电气有限公司</w:t>
    </w:r>
    <w:r>
      <w:rPr>
        <w:rFonts w:hint="eastAsia"/>
      </w:rPr>
      <w:t xml:space="preserve">                  </w:t>
    </w:r>
    <w:r>
      <w:rPr>
        <w:rFonts w:hint="eastAsia"/>
      </w:rPr>
      <w:t>专业经营</w:t>
    </w:r>
    <w:r>
      <w:rPr>
        <w:rFonts w:hint="eastAsia"/>
      </w:rPr>
      <w:t>40.5kV</w:t>
    </w:r>
    <w:r>
      <w:rPr>
        <w:rFonts w:hint="eastAsia"/>
      </w:rPr>
      <w:t>电压等级以下各种电力开关柜、变压器等电力设备用组件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0000010"/>
    <w:multiLevelType w:val="singleLevel"/>
    <w:tmpl w:val="00000010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087A6518"/>
    <w:multiLevelType w:val="hybridMultilevel"/>
    <w:tmpl w:val="2B1E8CA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16CE029F"/>
    <w:multiLevelType w:val="hybridMultilevel"/>
    <w:tmpl w:val="565A4E7E"/>
    <w:lvl w:ilvl="0" w:tplc="0000000C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1D2139E5"/>
    <w:multiLevelType w:val="hybridMultilevel"/>
    <w:tmpl w:val="E9D8B448"/>
    <w:lvl w:ilvl="0" w:tplc="54F6F036">
      <w:start w:val="1"/>
      <w:numFmt w:val="decimal"/>
      <w:lvlText w:val="%1，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2D07A0E"/>
    <w:multiLevelType w:val="hybridMultilevel"/>
    <w:tmpl w:val="9A2AA5F8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51932A44"/>
    <w:multiLevelType w:val="hybridMultilevel"/>
    <w:tmpl w:val="92AA047E"/>
    <w:lvl w:ilvl="0" w:tplc="54E687D6">
      <w:start w:val="1"/>
      <w:numFmt w:val="decimal"/>
      <w:lvlText w:val="%1，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51DD46E2"/>
    <w:multiLevelType w:val="hybridMultilevel"/>
    <w:tmpl w:val="C93A6862"/>
    <w:lvl w:ilvl="0" w:tplc="04B6FF0A">
      <w:start w:val="1"/>
      <w:numFmt w:val="decimal"/>
      <w:lvlText w:val="%1，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78F649C1"/>
    <w:multiLevelType w:val="hybridMultilevel"/>
    <w:tmpl w:val="910CDE7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73"/>
    <w:rsid w:val="0001748A"/>
    <w:rsid w:val="0003501F"/>
    <w:rsid w:val="00056204"/>
    <w:rsid w:val="00074B1D"/>
    <w:rsid w:val="00095491"/>
    <w:rsid w:val="000B54F8"/>
    <w:rsid w:val="000D67EF"/>
    <w:rsid w:val="00114E98"/>
    <w:rsid w:val="00115FD9"/>
    <w:rsid w:val="00131984"/>
    <w:rsid w:val="0014283E"/>
    <w:rsid w:val="00157B1E"/>
    <w:rsid w:val="00161673"/>
    <w:rsid w:val="0017315B"/>
    <w:rsid w:val="001C101F"/>
    <w:rsid w:val="001C5E7E"/>
    <w:rsid w:val="001F7F71"/>
    <w:rsid w:val="00214841"/>
    <w:rsid w:val="00244CA2"/>
    <w:rsid w:val="002623F4"/>
    <w:rsid w:val="002712AF"/>
    <w:rsid w:val="00291451"/>
    <w:rsid w:val="002A68C5"/>
    <w:rsid w:val="002B64E8"/>
    <w:rsid w:val="003007E7"/>
    <w:rsid w:val="0030300B"/>
    <w:rsid w:val="00312BCA"/>
    <w:rsid w:val="00360C01"/>
    <w:rsid w:val="003647E0"/>
    <w:rsid w:val="00370708"/>
    <w:rsid w:val="003A4CAF"/>
    <w:rsid w:val="003B5A93"/>
    <w:rsid w:val="0040375D"/>
    <w:rsid w:val="004130A7"/>
    <w:rsid w:val="00417B07"/>
    <w:rsid w:val="00417B49"/>
    <w:rsid w:val="004B0C32"/>
    <w:rsid w:val="004F0709"/>
    <w:rsid w:val="004F1F65"/>
    <w:rsid w:val="004F56F8"/>
    <w:rsid w:val="005153F4"/>
    <w:rsid w:val="005C3DA9"/>
    <w:rsid w:val="0060244B"/>
    <w:rsid w:val="0062382D"/>
    <w:rsid w:val="00623D66"/>
    <w:rsid w:val="0063645D"/>
    <w:rsid w:val="00690BF3"/>
    <w:rsid w:val="006C1CFE"/>
    <w:rsid w:val="00732568"/>
    <w:rsid w:val="0077397E"/>
    <w:rsid w:val="007A4FE7"/>
    <w:rsid w:val="007D6371"/>
    <w:rsid w:val="00813A1A"/>
    <w:rsid w:val="00813F52"/>
    <w:rsid w:val="0081771F"/>
    <w:rsid w:val="008962AB"/>
    <w:rsid w:val="008E5990"/>
    <w:rsid w:val="008E769E"/>
    <w:rsid w:val="00985D8C"/>
    <w:rsid w:val="00990C06"/>
    <w:rsid w:val="00A11E93"/>
    <w:rsid w:val="00A61F71"/>
    <w:rsid w:val="00A919F5"/>
    <w:rsid w:val="00AA466B"/>
    <w:rsid w:val="00AB456E"/>
    <w:rsid w:val="00AC4960"/>
    <w:rsid w:val="00AF336A"/>
    <w:rsid w:val="00AF58BE"/>
    <w:rsid w:val="00B04F06"/>
    <w:rsid w:val="00B15663"/>
    <w:rsid w:val="00B17690"/>
    <w:rsid w:val="00B2008B"/>
    <w:rsid w:val="00BB271D"/>
    <w:rsid w:val="00C2031A"/>
    <w:rsid w:val="00C741B7"/>
    <w:rsid w:val="00C849B1"/>
    <w:rsid w:val="00C84F33"/>
    <w:rsid w:val="00C95897"/>
    <w:rsid w:val="00CA6244"/>
    <w:rsid w:val="00CB2722"/>
    <w:rsid w:val="00CD50D8"/>
    <w:rsid w:val="00D04756"/>
    <w:rsid w:val="00D833C5"/>
    <w:rsid w:val="00D941BE"/>
    <w:rsid w:val="00D97FFA"/>
    <w:rsid w:val="00DC19A4"/>
    <w:rsid w:val="00DE1249"/>
    <w:rsid w:val="00DE398B"/>
    <w:rsid w:val="00EC51EA"/>
    <w:rsid w:val="00ED3329"/>
    <w:rsid w:val="00EE40D5"/>
    <w:rsid w:val="00F36357"/>
    <w:rsid w:val="00F47856"/>
    <w:rsid w:val="00F7503D"/>
    <w:rsid w:val="00FE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B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49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49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49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49B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849B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849B1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157B1E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5C3D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C101F"/>
  </w:style>
  <w:style w:type="table" w:styleId="a8">
    <w:name w:val="Table Grid"/>
    <w:basedOn w:val="a1"/>
    <w:uiPriority w:val="59"/>
    <w:rsid w:val="00131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B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49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49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49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49B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849B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849B1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157B1E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5C3D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C101F"/>
  </w:style>
  <w:style w:type="table" w:styleId="a8">
    <w:name w:val="Table Grid"/>
    <w:basedOn w:val="a1"/>
    <w:uiPriority w:val="59"/>
    <w:rsid w:val="00131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3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16</cp:revision>
  <dcterms:created xsi:type="dcterms:W3CDTF">2018-01-01T09:38:00Z</dcterms:created>
  <dcterms:modified xsi:type="dcterms:W3CDTF">2018-01-05T09:59:00Z</dcterms:modified>
</cp:coreProperties>
</file>